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Garber Chevrolet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Midland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6.2890625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MI-GAR-T210302 Mid Mar Pursuit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40"/>
        <w:gridCol w:w="1980"/>
        <w:gridCol w:w="5145"/>
        <w:tblGridChange w:id="0">
          <w:tblGrid>
            <w:gridCol w:w="4140"/>
            <w:gridCol w:w="1980"/>
            <w:gridCol w:w="514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</w:p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6"/>
                <w:szCs w:val="26"/>
                <w:rtl w:val="0"/>
              </w:rPr>
              <w:t xml:space="preserve">2021 Chevy Silverado Crew Cab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$235/mo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Stock# MZ234617. Lease for 36 months, 10,000 miles per year for qualified lessees with approved credit. $3,000 due at signing. Must qualify for GMS Pricing, LD Double Cab Lease Loyalty, Select Market Lease Loyalty,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 Other restrictions apply. See dealer for details. Offer ends 3/31/21.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2021 Chevy Blazer 2LT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Lease From Just $168/mo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Stock#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MS529828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 Lease for 36 months, 10,000 miles per year for qualified lessees with approved credit. $3,000 due at signing. Must qualify for GMS Pricing, LD Double Cab Lease Loyalty, Market Lease Loyalty, and all available rebates.  Taxes extra.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Additional options and trim levels shown may not be included.</w:t>
            </w:r>
            <w:r w:rsidDel="00000000" w:rsidR="00000000" w:rsidRPr="00000000">
              <w:rPr>
                <w:rFonts w:ascii="Arial" w:cs="Arial" w:eastAsia="Arial" w:hAnsi="Arial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Other restrictions apply. See dealer for details. Offer ends 3/31/21.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Chevy Find New Roads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1"/>
                <w:szCs w:val="21"/>
                <w:vertAlign w:val="baseline"/>
                <w:rtl w:val="0"/>
              </w:rPr>
              <w:t xml:space="preserve">Chevrolet Bowtie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Garber Chevrolet Midland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Saginaw &amp; Eastman Rd. - Midland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GarberMidland.com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Garber logo open </w:t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Employee on camera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Various New Chevrolets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Silverado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2021 Chevy Blazer</w:t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Map Animation</w:t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Employee on camera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Craig on Camera: (:30)</w:t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At Garber Chevrolet in Midland, "better" is a daily effort.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 start EVERY day with "better" in mind.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Better prices, payments and selection  - that's a big part of it... but not the whole picture.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We’re constantly improving to be a better place to shop, get service, and work!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See Garber Chevrolet in Midland-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get a better payment on a new Chevy Silverado!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Arial" w:cs="Arial" w:eastAsia="Arial" w:hAnsi="Arial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rtl w:val="0"/>
              </w:rPr>
              <w:t xml:space="preserve">Or better savings on a new Chevy Blazer!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relentless pursuit of better.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THAT’S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Garber Chevrolet in Midland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!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Corner of Saginaw &amp; Eastman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Home of the Low Price Guarantee!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